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19"/>
        <w:gridCol w:w="3852"/>
      </w:tblGrid>
      <w:tr w:rsidR="00CF3E15" w14:paraId="772567A9" w14:textId="77777777" w:rsidTr="00CF3E15">
        <w:tc>
          <w:tcPr>
            <w:tcW w:w="5920" w:type="dxa"/>
            <w:hideMark/>
          </w:tcPr>
          <w:p w14:paraId="131ECA15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spacing w:line="317" w:lineRule="exact"/>
              <w:jc w:val="both"/>
              <w:rPr>
                <w:color w:val="000000"/>
                <w:spacing w:val="2"/>
                <w:sz w:val="28"/>
                <w:szCs w:val="28"/>
                <w:highlight w:val="yellow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3933" w:type="dxa"/>
            <w:hideMark/>
          </w:tcPr>
          <w:p w14:paraId="1F3B33EA" w14:textId="56661B24" w:rsidR="00CF3E15" w:rsidRDefault="00E75403">
            <w:pPr>
              <w:widowControl/>
              <w:autoSpaceDE/>
              <w:adjustRightInd/>
              <w:jc w:val="both"/>
              <w:rPr>
                <w:sz w:val="24"/>
              </w:rPr>
            </w:pPr>
            <w:r>
              <w:rPr>
                <w:sz w:val="24"/>
              </w:rPr>
              <w:t>Приложение № 4</w:t>
            </w:r>
          </w:p>
          <w:p w14:paraId="5BB62E91" w14:textId="71230071" w:rsidR="00CF3E15" w:rsidRDefault="00CF3E15" w:rsidP="008366D2">
            <w:pPr>
              <w:pStyle w:val="a6"/>
              <w:ind w:firstLine="0"/>
              <w:jc w:val="center"/>
              <w:rPr>
                <w:color w:val="000000"/>
                <w:spacing w:val="2"/>
                <w:sz w:val="28"/>
                <w:szCs w:val="28"/>
                <w:highlight w:val="yellow"/>
              </w:rPr>
            </w:pPr>
            <w:r>
              <w:t xml:space="preserve">к Договору № </w:t>
            </w:r>
            <w:r w:rsidR="00767AE5">
              <w:t>от «___» ____________ 2023</w:t>
            </w:r>
            <w:r>
              <w:t xml:space="preserve"> г.</w:t>
            </w:r>
          </w:p>
        </w:tc>
      </w:tr>
    </w:tbl>
    <w:p w14:paraId="7106A951" w14:textId="77777777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279A6A0F" w14:textId="77777777" w:rsidR="00CF3E15" w:rsidRDefault="00CF3E15" w:rsidP="00CF3E15">
      <w:pPr>
        <w:widowControl/>
        <w:autoSpaceDE/>
        <w:adjustRightInd/>
        <w:jc w:val="center"/>
        <w:rPr>
          <w:sz w:val="24"/>
          <w:szCs w:val="24"/>
        </w:rPr>
      </w:pPr>
    </w:p>
    <w:p w14:paraId="69E38EFF" w14:textId="77777777" w:rsidR="00CF3E15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59F1CCC3" w14:textId="77777777" w:rsidR="00CF3E15" w:rsidRPr="001324FB" w:rsidRDefault="00CF3E15" w:rsidP="00CF3E15">
      <w:pPr>
        <w:widowControl/>
        <w:autoSpaceDE/>
        <w:adjustRightInd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70D66269" w14:textId="3910A3D3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>
        <w:rPr>
          <w:rFonts w:eastAsia="Calibri" w:cstheme="minorBidi"/>
          <w:spacing w:val="-4"/>
          <w:sz w:val="24"/>
          <w:szCs w:val="24"/>
          <w:lang w:eastAsia="en-US"/>
        </w:rPr>
        <w:t xml:space="preserve">1.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Подрядчику известно о том, что Заказчик реализует требования статьи 10.3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антикоррупционные стандарты ведения бизнеса.</w:t>
      </w:r>
    </w:p>
    <w:p w14:paraId="6B8A4D0E" w14:textId="4E69B08A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2.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 по адресу: https://mrsk-cp.ru/about/anti-corruption_policy/general_information/), полностью принимает положения Антикоррупционной политики ПАО «Россети» и ДЗО ПАО «Россети» и обязуется обеспечивать соблюдение ее требований как со своей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3BAF61E" w14:textId="47A684A2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3.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14:paraId="2680A342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(Подрядчика и Заказчика).</w:t>
      </w:r>
      <w:proofErr w:type="gramEnd"/>
    </w:p>
    <w:p w14:paraId="3003E3F5" w14:textId="5A3B2746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4. В случае возникновения у одной из Сторон подозрений, что произошло или может произойти нарушение каких-либо положений </w:t>
      </w:r>
      <w:proofErr w:type="spell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п.п</w:t>
      </w:r>
      <w:proofErr w:type="spell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. 9.1-9.3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с даты направления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письменного уведомления.</w:t>
      </w:r>
    </w:p>
    <w:p w14:paraId="204D04B3" w14:textId="77777777" w:rsidR="001324FB" w:rsidRPr="001324FB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rFonts w:eastAsia="Calibri" w:cstheme="minorBidi"/>
          <w:spacing w:val="-4"/>
          <w:sz w:val="24"/>
          <w:szCs w:val="24"/>
          <w:lang w:eastAsia="en-US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9.1, п. 9.2 Договора любой из Сторон, аффилированными лицами, работниками или посредниками.</w:t>
      </w:r>
    </w:p>
    <w:p w14:paraId="199A83BC" w14:textId="2A5E7BE7" w:rsidR="00CF3E15" w:rsidRDefault="001324FB" w:rsidP="001324FB">
      <w:pPr>
        <w:tabs>
          <w:tab w:val="left" w:pos="426"/>
          <w:tab w:val="left" w:pos="709"/>
          <w:tab w:val="left" w:pos="1134"/>
        </w:tabs>
        <w:spacing w:line="276" w:lineRule="auto"/>
        <w:ind w:firstLine="567"/>
        <w:jc w:val="both"/>
        <w:rPr>
          <w:sz w:val="24"/>
          <w:szCs w:val="24"/>
        </w:rPr>
      </w:pPr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5.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В случае нарушения одной из Сторон обязательств по соблюдению требований, </w:t>
      </w:r>
      <w:r w:rsidRPr="001324FB">
        <w:rPr>
          <w:rFonts w:eastAsia="Calibri" w:cstheme="minorBidi"/>
          <w:spacing w:val="-4"/>
          <w:sz w:val="24"/>
          <w:szCs w:val="24"/>
          <w:lang w:eastAsia="en-US"/>
        </w:rPr>
        <w:lastRenderedPageBreak/>
        <w:t>предусмотренных п. 9.1, п. 9.2 Договора, и обязательств воздерживаться от запрещенных п. 9.3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Договор в одностороннем порядке полностью или в части, направив письменное уведомление о расторжении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. Сторона, по чьей инициативе </w:t>
      </w:r>
      <w:proofErr w:type="gramStart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>был</w:t>
      </w:r>
      <w:proofErr w:type="gramEnd"/>
      <w:r w:rsidRPr="001324FB">
        <w:rPr>
          <w:rFonts w:eastAsia="Calibri" w:cstheme="minorBidi"/>
          <w:spacing w:val="-4"/>
          <w:sz w:val="24"/>
          <w:szCs w:val="24"/>
          <w:lang w:eastAsia="en-US"/>
        </w:rPr>
        <w:t xml:space="preserve">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57BC8562" w14:textId="77777777" w:rsidR="00CF3E15" w:rsidRDefault="00CF3E15" w:rsidP="00CF3E15">
      <w:pPr>
        <w:tabs>
          <w:tab w:val="left" w:pos="426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7655E26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57DAA50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tbl>
      <w:tblPr>
        <w:tblW w:w="9985" w:type="dxa"/>
        <w:jc w:val="center"/>
        <w:tblLook w:val="01E0" w:firstRow="1" w:lastRow="1" w:firstColumn="1" w:lastColumn="1" w:noHBand="0" w:noVBand="0"/>
      </w:tblPr>
      <w:tblGrid>
        <w:gridCol w:w="4678"/>
        <w:gridCol w:w="236"/>
        <w:gridCol w:w="236"/>
        <w:gridCol w:w="4835"/>
      </w:tblGrid>
      <w:tr w:rsidR="00CF3E15" w14:paraId="24884938" w14:textId="77777777" w:rsidTr="00CF3E15">
        <w:trPr>
          <w:trHeight w:val="275"/>
          <w:jc w:val="center"/>
        </w:trPr>
        <w:tc>
          <w:tcPr>
            <w:tcW w:w="4914" w:type="dxa"/>
            <w:gridSpan w:val="2"/>
            <w:vAlign w:val="center"/>
            <w:hideMark/>
          </w:tcPr>
          <w:p w14:paraId="79F95501" w14:textId="77777777" w:rsidR="00CF3E15" w:rsidRDefault="00767AE5">
            <w:pPr>
              <w:spacing w:after="120"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  <w:r w:rsidR="00CF3E1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071" w:type="dxa"/>
            <w:gridSpan w:val="2"/>
            <w:vAlign w:val="center"/>
            <w:hideMark/>
          </w:tcPr>
          <w:p w14:paraId="6D3EFD4C" w14:textId="77777777" w:rsidR="00CF3E15" w:rsidRDefault="00767AE5">
            <w:pPr>
              <w:widowControl/>
              <w:autoSpaceDE/>
              <w:adjustRightInd/>
              <w:spacing w:after="120"/>
              <w:ind w:firstLine="6"/>
              <w:jc w:val="center"/>
              <w:rPr>
                <w:b/>
                <w:sz w:val="24"/>
                <w:szCs w:val="24"/>
              </w:rPr>
            </w:pPr>
            <w:r w:rsidRPr="00770E0A">
              <w:rPr>
                <w:b/>
              </w:rPr>
              <w:t>От ПОДРЯДЧИКА</w:t>
            </w:r>
            <w:r w:rsidR="00CF3E15">
              <w:rPr>
                <w:b/>
                <w:sz w:val="24"/>
                <w:szCs w:val="24"/>
              </w:rPr>
              <w:t>:</w:t>
            </w:r>
          </w:p>
        </w:tc>
      </w:tr>
      <w:tr w:rsidR="00CF3E15" w14:paraId="068729DE" w14:textId="77777777" w:rsidTr="00CF3E15">
        <w:trPr>
          <w:trHeight w:val="1400"/>
          <w:jc w:val="center"/>
        </w:trPr>
        <w:tc>
          <w:tcPr>
            <w:tcW w:w="4678" w:type="dxa"/>
          </w:tcPr>
          <w:p w14:paraId="1B6D9F85" w14:textId="77777777" w:rsidR="00767AE5" w:rsidRP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proofErr w:type="gramStart"/>
            <w:r w:rsidRPr="00767AE5">
              <w:rPr>
                <w:b/>
                <w:sz w:val="24"/>
                <w:szCs w:val="24"/>
              </w:rPr>
              <w:t>Исполняющий</w:t>
            </w:r>
            <w:proofErr w:type="gramEnd"/>
            <w:r w:rsidRPr="00767AE5">
              <w:rPr>
                <w:b/>
                <w:sz w:val="24"/>
                <w:szCs w:val="24"/>
              </w:rPr>
              <w:t xml:space="preserve"> обязанности</w:t>
            </w:r>
          </w:p>
          <w:p w14:paraId="578D714E" w14:textId="77777777" w:rsidR="00767AE5" w:rsidRP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 w:rsidRPr="00767AE5">
              <w:rPr>
                <w:b/>
                <w:sz w:val="24"/>
                <w:szCs w:val="24"/>
              </w:rPr>
              <w:t xml:space="preserve">заместителя генерального </w:t>
            </w:r>
          </w:p>
          <w:p w14:paraId="68409BD2" w14:textId="77777777" w:rsidR="00CF3E15" w:rsidRDefault="00767AE5" w:rsidP="00767AE5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  <w:r w:rsidRPr="00767AE5">
              <w:rPr>
                <w:b/>
                <w:sz w:val="24"/>
                <w:szCs w:val="24"/>
              </w:rPr>
              <w:t xml:space="preserve">директора – директора филиала  «Нижновэнерго»  </w:t>
            </w:r>
          </w:p>
        </w:tc>
        <w:tc>
          <w:tcPr>
            <w:tcW w:w="236" w:type="dxa"/>
          </w:tcPr>
          <w:p w14:paraId="11A6A301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0C81D6D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835" w:type="dxa"/>
            <w:hideMark/>
          </w:tcPr>
          <w:p w14:paraId="08F6FE51" w14:textId="1160A5B2" w:rsidR="00CF3E15" w:rsidRDefault="00CF3E15" w:rsidP="00767AE5">
            <w:pPr>
              <w:tabs>
                <w:tab w:val="num" w:pos="0"/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CF3E15" w14:paraId="64575060" w14:textId="77777777" w:rsidTr="00CF3E15">
        <w:trPr>
          <w:trHeight w:val="980"/>
          <w:jc w:val="center"/>
        </w:trPr>
        <w:tc>
          <w:tcPr>
            <w:tcW w:w="4678" w:type="dxa"/>
          </w:tcPr>
          <w:p w14:paraId="0A5DE538" w14:textId="616BCBD0" w:rsidR="00767AE5" w:rsidRDefault="00CF3E1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r w:rsidR="002D439A">
              <w:rPr>
                <w:sz w:val="24"/>
                <w:szCs w:val="24"/>
              </w:rPr>
              <w:t>Д.Г. Федоров</w:t>
            </w:r>
            <w:bookmarkStart w:id="0" w:name="_GoBack"/>
            <w:bookmarkEnd w:id="0"/>
            <w:r w:rsidR="00767AE5">
              <w:rPr>
                <w:b/>
                <w:sz w:val="24"/>
                <w:szCs w:val="24"/>
              </w:rPr>
              <w:t xml:space="preserve"> </w:t>
            </w:r>
          </w:p>
          <w:p w14:paraId="4F2F5854" w14:textId="77777777" w:rsidR="00767AE5" w:rsidRDefault="00767AE5" w:rsidP="00767AE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665C7730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04556321" w14:textId="77777777" w:rsidR="00CF3E15" w:rsidRDefault="00CF3E15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2023 г.</w:t>
            </w:r>
          </w:p>
          <w:p w14:paraId="5AC891AC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  <w:tc>
          <w:tcPr>
            <w:tcW w:w="236" w:type="dxa"/>
          </w:tcPr>
          <w:p w14:paraId="5B896586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108B10D" w14:textId="77777777" w:rsidR="00CF3E15" w:rsidRDefault="00CF3E15">
            <w:pPr>
              <w:tabs>
                <w:tab w:val="left" w:pos="1276"/>
                <w:tab w:val="left" w:leader="underscore" w:pos="5405"/>
                <w:tab w:val="left" w:leader="underscore" w:pos="6062"/>
                <w:tab w:val="left" w:leader="underscore" w:pos="8002"/>
              </w:tabs>
              <w:rPr>
                <w:sz w:val="24"/>
                <w:szCs w:val="24"/>
              </w:rPr>
            </w:pPr>
          </w:p>
        </w:tc>
        <w:tc>
          <w:tcPr>
            <w:tcW w:w="4835" w:type="dxa"/>
          </w:tcPr>
          <w:p w14:paraId="057D24BB" w14:textId="43C163A6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14:paraId="2CF6C7B7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125890A6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</w:p>
          <w:p w14:paraId="6AB1E99F" w14:textId="77777777" w:rsidR="00CF3E15" w:rsidRDefault="00CF3E15">
            <w:pPr>
              <w:tabs>
                <w:tab w:val="left" w:pos="14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 » _____________________  2023 г.</w:t>
            </w:r>
          </w:p>
          <w:p w14:paraId="465C773E" w14:textId="77777777" w:rsidR="00CF3E15" w:rsidRDefault="00CF3E15">
            <w:pPr>
              <w:tabs>
                <w:tab w:val="num" w:pos="0"/>
                <w:tab w:val="left" w:pos="567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14:paraId="04B35E5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365BC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14:paraId="706B17DC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77F52D3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4A9944E4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74F4A94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910044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681FEA0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6412153E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4C5D28D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42B3BB2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199DF8A7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C58E21A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58E6EB91" w14:textId="77777777" w:rsidR="00CF3E15" w:rsidRDefault="00CF3E15" w:rsidP="00CF3E15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</w:p>
    <w:p w14:paraId="2DE7F7A3" w14:textId="77777777" w:rsidR="00CF3E15" w:rsidRDefault="00CF3E15" w:rsidP="00CF3E15">
      <w:pPr>
        <w:widowControl/>
        <w:autoSpaceDE/>
        <w:adjustRightInd/>
        <w:rPr>
          <w:sz w:val="24"/>
          <w:szCs w:val="24"/>
        </w:rPr>
      </w:pPr>
    </w:p>
    <w:p w14:paraId="3713F983" w14:textId="77777777" w:rsidR="00CF3E15" w:rsidRDefault="00CF3E15" w:rsidP="00CF3E15">
      <w:pPr>
        <w:overflowPunct w:val="0"/>
        <w:textAlignment w:val="baseline"/>
        <w:rPr>
          <w:sz w:val="24"/>
        </w:rPr>
      </w:pPr>
    </w:p>
    <w:p w14:paraId="1457F381" w14:textId="77777777" w:rsidR="00CF3E15" w:rsidRDefault="00CF3E15" w:rsidP="00CF3E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b/>
          <w:bCs/>
        </w:rPr>
      </w:pPr>
    </w:p>
    <w:p w14:paraId="0D255855" w14:textId="77777777" w:rsidR="00E3381C" w:rsidRDefault="00E3381C"/>
    <w:sectPr w:rsidR="00E33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21024"/>
    <w:multiLevelType w:val="multilevel"/>
    <w:tmpl w:val="623C0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15"/>
    <w:rsid w:val="001324FB"/>
    <w:rsid w:val="002D439A"/>
    <w:rsid w:val="00767AE5"/>
    <w:rsid w:val="007E3BA5"/>
    <w:rsid w:val="008366D2"/>
    <w:rsid w:val="00CF3E15"/>
    <w:rsid w:val="00E3381C"/>
    <w:rsid w:val="00E7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893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3E15"/>
    <w:rPr>
      <w:color w:val="0000FF"/>
      <w:u w:val="single"/>
    </w:rPr>
  </w:style>
  <w:style w:type="character" w:customStyle="1" w:styleId="a4">
    <w:name w:val="Абзац списка Знак"/>
    <w:aliases w:val="Абзац маркированнный Знак,Нумерованый список Знак"/>
    <w:link w:val="a5"/>
    <w:uiPriority w:val="34"/>
    <w:locked/>
    <w:rsid w:val="00CF3E15"/>
    <w:rPr>
      <w:rFonts w:ascii="Calibri" w:eastAsia="Calibri" w:hAnsi="Calibri"/>
    </w:rPr>
  </w:style>
  <w:style w:type="paragraph" w:styleId="a5">
    <w:name w:val="List Paragraph"/>
    <w:aliases w:val="Абзац маркированнный,Нумерованый список"/>
    <w:basedOn w:val="a"/>
    <w:link w:val="a4"/>
    <w:uiPriority w:val="34"/>
    <w:qFormat/>
    <w:rsid w:val="00CF3E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nhideWhenUsed/>
    <w:rsid w:val="007E3BA5"/>
    <w:pPr>
      <w:widowControl/>
      <w:autoSpaceDE/>
      <w:autoSpaceDN/>
      <w:adjustRightInd/>
      <w:ind w:firstLine="705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E3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3E15"/>
    <w:rPr>
      <w:color w:val="0000FF"/>
      <w:u w:val="single"/>
    </w:rPr>
  </w:style>
  <w:style w:type="character" w:customStyle="1" w:styleId="a4">
    <w:name w:val="Абзац списка Знак"/>
    <w:aliases w:val="Абзац маркированнный Знак,Нумерованый список Знак"/>
    <w:link w:val="a5"/>
    <w:uiPriority w:val="34"/>
    <w:locked/>
    <w:rsid w:val="00CF3E15"/>
    <w:rPr>
      <w:rFonts w:ascii="Calibri" w:eastAsia="Calibri" w:hAnsi="Calibri"/>
    </w:rPr>
  </w:style>
  <w:style w:type="paragraph" w:styleId="a5">
    <w:name w:val="List Paragraph"/>
    <w:aliases w:val="Абзац маркированнный,Нумерованый список"/>
    <w:basedOn w:val="a"/>
    <w:link w:val="a4"/>
    <w:uiPriority w:val="34"/>
    <w:qFormat/>
    <w:rsid w:val="00CF3E1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nhideWhenUsed/>
    <w:rsid w:val="007E3BA5"/>
    <w:pPr>
      <w:widowControl/>
      <w:autoSpaceDE/>
      <w:autoSpaceDN/>
      <w:adjustRightInd/>
      <w:ind w:firstLine="705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E3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E010F-78AA-4774-A53A-D5028DDF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2B75F7-D76A-4F01-9072-58A0C3C6AD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BF48B-09D0-4462-8892-838FCF6AF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Татарова Елена Михайловна</dc:creator>
  <cp:keywords/>
  <dc:description/>
  <cp:lastModifiedBy>Белова Юлия Константиновна</cp:lastModifiedBy>
  <cp:revision>6</cp:revision>
  <dcterms:created xsi:type="dcterms:W3CDTF">2023-03-07T05:29:00Z</dcterms:created>
  <dcterms:modified xsi:type="dcterms:W3CDTF">2023-06-27T12:42:00Z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